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35" w:rsidRPr="00B528D8" w:rsidRDefault="005A1B35" w:rsidP="00B5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</w:t>
      </w:r>
    </w:p>
    <w:p w:rsidR="005A1B35" w:rsidRPr="00B528D8" w:rsidRDefault="005A1B35" w:rsidP="00B5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>Дисциплины/профессионального модуля</w:t>
      </w:r>
    </w:p>
    <w:p w:rsidR="005A1B35" w:rsidRPr="00B528D8" w:rsidRDefault="005A1B35" w:rsidP="00B528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E370A2" w:rsidRPr="00B528D8">
        <w:rPr>
          <w:rFonts w:ascii="Times New Roman" w:hAnsi="Times New Roman" w:cs="Times New Roman"/>
          <w:sz w:val="28"/>
          <w:szCs w:val="28"/>
          <w:u w:val="single"/>
        </w:rPr>
        <w:t>Киселёва Л.Д., препода</w:t>
      </w:r>
      <w:r w:rsidRPr="00B528D8">
        <w:rPr>
          <w:rFonts w:ascii="Times New Roman" w:hAnsi="Times New Roman" w:cs="Times New Roman"/>
          <w:sz w:val="28"/>
          <w:szCs w:val="28"/>
          <w:u w:val="single"/>
        </w:rPr>
        <w:t>ватель литературы и  русского языка</w:t>
      </w:r>
    </w:p>
    <w:p w:rsidR="005A1B35" w:rsidRPr="00B528D8" w:rsidRDefault="005A1B35" w:rsidP="00B528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B528D8">
        <w:rPr>
          <w:rFonts w:ascii="Times New Roman" w:hAnsi="Times New Roman" w:cs="Times New Roman"/>
          <w:sz w:val="28"/>
          <w:szCs w:val="28"/>
          <w:u w:val="single"/>
        </w:rPr>
        <w:t>09.02.04 Информационные систем</w:t>
      </w:r>
      <w:proofErr w:type="gramStart"/>
      <w:r w:rsidRPr="00B528D8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Pr="00B528D8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5A1B35" w:rsidRPr="00B528D8" w:rsidRDefault="005A1B35" w:rsidP="00B5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28D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5A1B35" w:rsidRPr="00B528D8" w:rsidRDefault="005A1B35" w:rsidP="00B5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B528D8">
        <w:rPr>
          <w:rFonts w:ascii="Times New Roman" w:hAnsi="Times New Roman" w:cs="Times New Roman"/>
          <w:b/>
          <w:sz w:val="28"/>
          <w:szCs w:val="28"/>
          <w:u w:val="single"/>
        </w:rPr>
        <w:t>БД.02. Литература</w:t>
      </w:r>
    </w:p>
    <w:p w:rsidR="005A1B35" w:rsidRPr="00B528D8" w:rsidRDefault="005A1B35" w:rsidP="00B5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B528D8">
        <w:rPr>
          <w:rFonts w:ascii="Times New Roman" w:hAnsi="Times New Roman" w:cs="Times New Roman"/>
          <w:b/>
          <w:sz w:val="28"/>
          <w:szCs w:val="28"/>
          <w:u w:val="single"/>
        </w:rPr>
        <w:t>БД.02. Литература</w:t>
      </w:r>
    </w:p>
    <w:p w:rsidR="005A1B35" w:rsidRPr="00B528D8" w:rsidRDefault="005A1B35" w:rsidP="00B528D8">
      <w:pPr>
        <w:pStyle w:val="a3"/>
        <w:numPr>
          <w:ilvl w:val="0"/>
          <w:numId w:val="1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Pr="00B528D8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учебной дисциплины БД02</w:t>
      </w:r>
      <w:r w:rsidRPr="00B528D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.Литература </w:t>
      </w:r>
      <w:r w:rsidRPr="00B528D8">
        <w:rPr>
          <w:rFonts w:ascii="Times New Roman" w:hAnsi="Times New Roman" w:cs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5A1B35" w:rsidRPr="00B528D8" w:rsidRDefault="005A1B35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sz w:val="28"/>
          <w:szCs w:val="28"/>
        </w:rPr>
        <w:t>Изучение литературы на профильном уровне среднего (полного) общего образования направлено на достижение следующих целей:</w:t>
      </w:r>
    </w:p>
    <w:p w:rsidR="005A1B35" w:rsidRPr="00B528D8" w:rsidRDefault="005A1B35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A1B35" w:rsidRPr="00B528D8" w:rsidRDefault="005A1B35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A1B35" w:rsidRPr="00B528D8" w:rsidRDefault="005A1B35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5A1B35" w:rsidRDefault="005A1B35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D8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B528D8" w:rsidRPr="00B528D8" w:rsidRDefault="00B528D8" w:rsidP="00B528D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35" w:rsidRDefault="005A1B35" w:rsidP="00B5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8D8"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042"/>
        <w:gridCol w:w="2843"/>
      </w:tblGrid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B528D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56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B528D8" w:rsidRPr="00B528D8" w:rsidTr="00B528D8">
        <w:trPr>
          <w:trHeight w:val="425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1) </w:t>
            </w: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</w:t>
            </w: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485" w:type="pct"/>
          </w:tcPr>
          <w:p w:rsidR="00B528D8" w:rsidRPr="00B528D8" w:rsidRDefault="00B528D8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Русская литература второй половины XIX века. А.Н.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Островский.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B528D8" w:rsidRPr="00B528D8" w:rsidRDefault="00B528D8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417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Н.С. Лесков.  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Щедрин.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Ф.М. Достоевский. 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Тема18.Эволюция идеи «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Тема19.Л.Н. Толстой.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Рома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эпопея «Война и мир».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«Мысль народная» в романе.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Тема22.Идейные искания Толстого.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Тема23. А.П. Чехов.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24. А.П. Чехов. Комедия «Вишневый сад».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423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19 века. Введение.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Н.В. Гоголь.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Тема25.Зарубежная литература (обзор).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.Литература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 века.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Тема26.Литература XX века. Введение.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      </w: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интерпретировать информацию, получаемую из различных источников;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А.С. Пушкин. Жизненный и творческий путь.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М.Ю. Лермонтов. 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Серебряный век русской поэзии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 М. Горький.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Пьеса 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дне».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 Блок.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Тема34.Литература 20-х годов (обзор)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B.B. Маяковский.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Сергей Есенин.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Тема37.Литература 30-х - начала 40-х годов (обзор)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38.М. И. Цветаева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О.Э. Мандельштам.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М. А. Булгаков.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М.А. Шолохов.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«Тихий Дон».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«Тихий Дон».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русского Зарубежья.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В.В. Набоков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периода Великой Отечественной войны и первых послевоенных лет (обзор)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Анна Ахматова. 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Б.Л. Пастернак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А. Т. Твардовский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51 - 52.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50-80-х годов (обзор)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Тема53.А.И.Солженицын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54.В.Т. Шаламов.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55.М. Шукшин.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Тема56.Н.М.Рубцов. Расул Гамзатов.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57.А.В. Вампилов.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Тема58.Зарубежная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(обзор).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И.А. Гончаров. </w:t>
            </w:r>
          </w:p>
          <w:p w:rsidR="00B528D8" w:rsidRPr="00B528D8" w:rsidRDefault="00B528D8" w:rsidP="00B528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И.С. Тургенев.</w:t>
            </w:r>
          </w:p>
          <w:p w:rsidR="00B528D8" w:rsidRPr="00B528D8" w:rsidRDefault="00B528D8" w:rsidP="00B528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9.Нравственная проблематика романа «Отцы и дети» и ее общечеловеческое значение.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485" w:type="pct"/>
          </w:tcPr>
          <w:p w:rsidR="00B528D8" w:rsidRPr="00B528D8" w:rsidRDefault="00B528D8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B528D8" w:rsidRPr="00B528D8" w:rsidRDefault="00B528D8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485" w:type="pct"/>
          </w:tcPr>
          <w:p w:rsidR="00B528D8" w:rsidRPr="00B528D8" w:rsidRDefault="00B528D8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B528D8" w:rsidRPr="00B528D8" w:rsidRDefault="00B528D8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B528D8" w:rsidRPr="00B528D8" w:rsidRDefault="00B528D8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27.Русская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на рубеже веков.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28D8" w:rsidRPr="00B528D8" w:rsidTr="00B528D8">
        <w:trPr>
          <w:trHeight w:val="651"/>
        </w:trPr>
        <w:tc>
          <w:tcPr>
            <w:tcW w:w="358" w:type="pct"/>
            <w:vAlign w:val="center"/>
          </w:tcPr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pct"/>
          </w:tcPr>
          <w:p w:rsidR="00B528D8" w:rsidRPr="00B528D8" w:rsidRDefault="00B528D8" w:rsidP="00B528D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485" w:type="pct"/>
          </w:tcPr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10. Ф.И. Тютчев.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А.К. Толстой.</w:t>
            </w:r>
          </w:p>
          <w:p w:rsidR="00B528D8" w:rsidRPr="00B528D8" w:rsidRDefault="00B528D8" w:rsidP="00B52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13. Н.А. Некрасов.</w:t>
            </w:r>
          </w:p>
          <w:p w:rsidR="00B528D8" w:rsidRPr="00B528D8" w:rsidRDefault="00B528D8" w:rsidP="00B528D8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Поэма «Кому на Руси жить хорошо».</w:t>
            </w:r>
          </w:p>
          <w:p w:rsidR="00B528D8" w:rsidRPr="00B528D8" w:rsidRDefault="00B528D8" w:rsidP="00B52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528D8" w:rsidRPr="00B528D8" w:rsidRDefault="00B528D8" w:rsidP="00B5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Раздел 1.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19 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Введение.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– культурный процесс и периодизация русской литературы.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Специфика литературы как вида искусства.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Взаимодействие русской и западноевропейской литературы в 19 веке.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Самобытность русской литературы (с обобщением ранее изученного материала).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Русская литература первой половины 19 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Обзор культуры.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Литературная борьба.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Романтизм – ведущее направление русской литературы 1 –й половины 19 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Самобытность русского романтизма.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А.С. Пушкин.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Жизненный и творческий путь.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Основные темы и мотивы лирики А.С. Пушкина.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М.Ю. Лермонтов.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Сведения из биографии. Характеристика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творче¬ства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 Этапы творчества.</w:t>
      </w:r>
      <w:r w:rsidRPr="00D274E6">
        <w:rPr>
          <w:rFonts w:ascii="Times New Roman" w:hAnsi="Times New Roman" w:cs="Times New Roman"/>
          <w:sz w:val="28"/>
          <w:szCs w:val="28"/>
        </w:rPr>
        <w:tab/>
        <w:t>-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Основные мотивы лирики.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«Поэт» («Отделкой золотой блистает мой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кин¬жал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...»), «Молитва» («Я, Матерь Божия, ныне с молитвою...»), «Дума», «Как часто пестрою толпою...»,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«Выхожу один я на дорогу...», «Сон» («В полдневный час, в долине Дагестана...»), также при стихотворении по выбору «Родина», «Пророк», «Она не гордой красотой», «К портрету», «Силуэт», «Мой Демон», «Я не унижусь пред тобой..», «Нет, я не Байрон, я другой...», «Памяти А.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И. Одоевского», «Желание».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Критики о М.Ю. Лермонтове. В.Г. Белинский о Лермонтове.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литературы, развитие понятия о романтизме.</w:t>
      </w: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lastRenderedPageBreak/>
        <w:t>Н.В. Гоголь.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«Петербургские повести»: «Портрет». Композиция. Сюжет. Герои. Идейный замысел. Мотивы личного и социального разочарования. Приемы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в повести. Авторская позиция.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Значение творчества Н.В. Гоголя в русской литературе.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Критика о Гоголе (В. Белинский, А. Григорьев).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литературы. Романтизм и реализм.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 xml:space="preserve">А.Н. Островский.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2.Социально-культурная новизна драматургии А.Н. Островского.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3.«Гроза». Самобытность замысла, оригинальность основного характера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сила трагической развязки в судьбе героев драмы.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Драма А.Н. Островского «Гроза»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Образ Катерины – воплощение лучших качеств женской натуры.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Конфликт романтической личности с укладом жизни, лишенной народных нравственных основ. Мотивы искушений, мотив своеволия и свободы в драме.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 Позиция автора и его идеал. Роль персонажей второго ряда в пьесе. Символика грозы.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И.А. Гончаров.</w:t>
      </w: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2.»Обломов». Творческая история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Сон Ильи Ильича как художественн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философский центр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4.Обломов. Противоречивость характера.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Обломов. Прошлое и будущее России.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5.Решение автором проблемы любви в романе. Любовь как лад человеческих отношений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( Ольга Ильинская- Агафья Пшеницына).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6.Постижение авторского идеала человека, живущего в переходную эпоху.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D274E6">
        <w:rPr>
          <w:rFonts w:ascii="Times New Roman" w:hAnsi="Times New Roman" w:cs="Times New Roman"/>
          <w:sz w:val="28"/>
          <w:szCs w:val="28"/>
        </w:rPr>
        <w:t>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D274E6">
        <w:rPr>
          <w:rFonts w:ascii="Times New Roman" w:hAnsi="Times New Roman" w:cs="Times New Roman"/>
          <w:sz w:val="28"/>
          <w:szCs w:val="28"/>
        </w:rPr>
        <w:t>Отцы и дети». Временной и всечеловеческий смысл названия и основной конфликт романа.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Особенности композиции романа. Базаров в системе образов.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Ф.И. Тютчев.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2.Философичност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основа лирики поэта.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3.Символичность образов поэзии Тютчева.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4.Общественн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политическая лирика. Ф.И. Тютчев, его видение Росс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будущего.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5.Лирика любви. Раскрытие в ней драматических переживаний поэта.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«С поляны коршун поднялся…», «Полдень», “Видение»,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«Тени сизые сменились», «Не то, что мните вы, природа…», «29 января 1837», «Я лютеран люблю богослуженье», «Умом Россию не понять», «О, как убийственно 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74E6">
        <w:rPr>
          <w:rFonts w:ascii="Times New Roman" w:hAnsi="Times New Roman" w:cs="Times New Roman"/>
          <w:sz w:val="28"/>
          <w:szCs w:val="28"/>
        </w:rPr>
        <w:t xml:space="preserve">юбим», «Последняя любовь», «Нам не дано предугадать», «День и ночь», «Эти бедные селенья…» и др. 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739D">
        <w:rPr>
          <w:rFonts w:ascii="Times New Roman" w:hAnsi="Times New Roman" w:cs="Times New Roman"/>
          <w:b/>
          <w:sz w:val="28"/>
          <w:szCs w:val="28"/>
        </w:rPr>
        <w:t>А.А.Фет</w:t>
      </w:r>
      <w:proofErr w:type="spellEnd"/>
      <w:r w:rsidRPr="007F73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2.Связь творчества Фета с традициями немецкой школы поэтов.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3.Поэзия как выражение идеала и красоты. Слияние внешнего и внутреннего мира в его поэзии.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Гармоничность и мелодичность лирики Фета.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Лирический герой в поэзии А.А. Фета.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«Облаком волнистым…», « Осень», «Прости – и все забудь», «Шепот, робкое дыханье…», «Какое счастье – ночь, и мы одни…», «Сияла ночь.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Луной был полон сад…», «Еще майская ночь», «Одним толчком согнать ладью живую…», «На заре ты ее не буди…», «Это утро, радость эта…», «Еще одно забывчивое слово», «Вечер».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 также три стихотворения на выбор.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А.К. Толстой.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Стихотворения: « Меня во мраке и в пыли…», «Двух станов не боец, но только гость случайный…», «Слеза дрожит в твоем ревнивом взоре…».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Н.А. Некрасов.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2.Гражданский пафос лирики. Своеобразие лирического героя 40-х-50-х и 60-х-70-х годов.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3.Жанровое своеобразие лирики  Некрасова.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4.Народная поэзия как источник своеобразия поэзии Некрасова. Разнообразие интонаций. Поэтичность языка.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5.Интимная лирика.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Н.С. Лесков. 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Повесть «Очарованный странник».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Особенности сюжета повести.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Тема дороги и изображение этапов духовного пути личности (смы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сл стр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анствий главного героя).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в) Концепция народного характера. Образ Ивана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 Тема трагической судьбы талантливого русского человека.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г) Смысл названия повести.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Особенности повествовательной манеры Н.С. Лескова.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lastRenderedPageBreak/>
        <w:t>М.Е. Салтыко</w:t>
      </w:r>
      <w:proofErr w:type="gramStart"/>
      <w:r w:rsidRPr="007F739D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7F739D">
        <w:rPr>
          <w:rFonts w:ascii="Times New Roman" w:hAnsi="Times New Roman" w:cs="Times New Roman"/>
          <w:b/>
          <w:sz w:val="28"/>
          <w:szCs w:val="28"/>
        </w:rPr>
        <w:t xml:space="preserve"> Щедрин.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«История одного города» (обзор). (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Главы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к читателю», «Опись градоначальникам», «Органчик», «Поклонение мамоне и покаяние», «Подтверждение покаяния,  «Заключение».) Тематика и проблематика произведения.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Проблема совести и нравственного возрождения человека.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Ф.М. Достоевский.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«Преступление и наказание» Своеобразие жанра. Отображение русской действительности в романе.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Социальная и нравственн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философская проблематика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«сильной личности» и ее опровержения в романе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Тайны внутреннего мира человека: готовность к греху, попранию высоких истин и нравственных ценностей.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Драматичность характера и судьбы Родиона Раскольникова.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Сны Раскольникова в раскрытии его характера и в общей композиции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Эволюция идеи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 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Страдание и очищение в романе.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Символические образы в романе. Роль пейзажа.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Своеобразие воплощения авторской позиции в романе.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проблемы противоречий в мировоззрении и творчестве писателя. Полифонизм романов Ф.М. Достоевского.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Рубежный контроль. Семинар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Двойничество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в творчестве Ф.М. Достоевского. Раскольников и его двойники  в романе «Преступление и наказание»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Л.Н. Толстой.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Жизненный и творческий путь.  Духовные искания писателя.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Роман – эпопея «Война и мир». Жанровое своеобразие романа. Особенности композиционной структуры романа.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Художественные принципы Толстого  в изображении русской действительности: следование правде, психологизм, «диалектика души».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Соединение в романе идеи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 и всеобщего.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Символическое значение «войны» и «мира»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понятие о роман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эпопее.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Рома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эпопея «Война и мир».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Духовные искания Андрея Болконского, Пьера Безухова, Наташи Ростовой.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Авторский идеал семьи.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 Значение образа Платона Каратаева.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«Мысль народная» в романе.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Проблема народа и личности. Картины Отечественной войны 1812 г.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Кутузов и Наполеон. Осуждение жестокости войны в романе.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Развенчание идеи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наполеонизма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 Патриотизм в понимании писателя.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Светское общество в изображении Толстого. Осуждение его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лжепатриотизма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А.П. Чехов.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Своеобразие и всепроникающая сила чеховского творчества.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Художественное совершенство рассказов А.П. Чехова.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(«Студент»,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«Человек в футляре», «Дама с собачкой».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Новаторство Чехова.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Периодизация творчества Чехова.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Работа в журналах. Чехов – репортер.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Г) Юмористические рассказы. Пародийность ранних рассказов.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Новаторство Чехова в поисках жанровых форм.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Новый тип рассказа.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Герои рассказов Чехова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Комедия «Вишневый сад». Драматургия Чехова.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Театр Чехова – воплощение кризиса современного общества.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«Вишневый сад» - вершина драматургии Чехова: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своеобразие жанра;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жизненная беспомощность героев пьесы;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расширение границ исторического времени в пьесе;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Г) символичность пьесы.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Чехов и МХАТ. Роль А.П. Чехова в мировой драматургии театра.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драматургии (внутреннее и внешнее действие; подтекст; роль авторских ремарок; пауз, переклички, реплик и т.д.). Своеобразие Чехова – драматурга.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Зарубежная литература (обзор).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О. Бальзак «Гобсек», Г. Флобер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Поэты –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эмпрессионисты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(Ш.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А.Рембо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)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XX  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Литература XX века. Введение.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 Общая характеристика культурно – исторического процесса рубежа 19 и 20 веков и его отражение в литературе.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Традиции русской классической литературы 19 века и их развитие в литературе 20 века. Общечеловеческие проблемы начала 20 века  в прозе и поэзии.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3. Новаторство литературы начала 20 века. Многообразие литературных течений (символизм, акмеизм, футуризм), отражение в них идейно – политической борьбы первых послереволюционных лет.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И.А. Бунин.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Философичность лирики Бунина. Тонкость восприятия психологии человека и мира природы; поэтизация исторического прошлого. Осуждение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существования. Изображение «мгновения» жизни.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Реалистическое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символическое в прозе и поэзии. Слово, подробность, деталь в поэзии и прозе. (Рассказ «Господин из Сан-Франциско», «Чистый понедельник»).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Поэтика И.А. Бунина.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А.И. Куприн.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Поэтическое изображение природы, богатство духовного мира героев.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Нравственные и социальные проблемы в рассказах Куприна.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Осуждение пороков современного общества. Рассказы: «Олеся», «Поединок».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Повесть  А.И. Куприна «Гранатовый браслет».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1.. Смысл названия повести.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Спор о сильной, бескорыстной любви.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Тема неравенства в повести. Трагический смысл произведения.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реалистическое в творчестве Куприна.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Поэзия начала 20 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Обзор русской поэзии и поэзии народов России конца 19 – начала 20 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Константин Бальмонт, Валерий Брюсов, Николай Гумилев, Игорь Северянин; общая характеристика творчеств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стихотворения не менее трех авторов по выбору).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Проблема традиции и новаторства в литературе начала 20 века; формы ее разрешения в творчестве реалистов, символистов, акмеистов, футуристов).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Серебряный век русской поэзии</w:t>
      </w:r>
      <w:proofErr w:type="gramStart"/>
      <w:r w:rsidRPr="007F739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Серебряный век как своеобразный «русский ренессанс».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Литературные течения поэзии русского модернизма: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Символизм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Б) Акмеизм.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В) Футуризм.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Поэты, творившие вне литературных течений: И.Ф. Анненский, М.И. Цветаева.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Символизм.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Истоки русского символизма.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- Влияние западноевропейской философии и поэзии на творчество русских символистов.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Связь с романтизмом.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«Старшие символисты» (В.Я. Брюсов, К.Д. Бальмонт, Ф.К. Сологуб) 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младосимволисты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А.Белый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А. Блок).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Горький.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жизни в рассказах Горького.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Типы персонажей в романтических рассказах писателя. Тематика и проблематика романтического творчества Горького. Поэтизация гордых и сильных людей.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Авторская позиция и способ ее воплощения.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Ранние рассказы: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», «Страсти –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мордасти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proofErr w:type="spellStart"/>
      <w:r w:rsidRPr="007F739D"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  <w:r w:rsidRPr="007F739D">
        <w:rPr>
          <w:rFonts w:ascii="Times New Roman" w:hAnsi="Times New Roman" w:cs="Times New Roman"/>
          <w:b/>
          <w:sz w:val="28"/>
          <w:szCs w:val="28"/>
        </w:rPr>
        <w:t xml:space="preserve"> «На дне».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Изображение правды жизни в пьесе и ее философский смысл. Герои пьесы.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Спор о назначении человека.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Авторская позиция и способы ее выражения.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Новаторство Горького – драматурга. Горький и МХАТ.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Горький – романист.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драме.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 Блок.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Течет…», «О, я хочу безумно жить…», цикл «Кармен», «Скифы». Поэма «Двенадцать».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Природа социальных противоречий в изображении поэта.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Тема исторического прошлого в лирике Блока. Тема родины, тревога за судьбу России.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художественной образности (образ – символ), развитие понятия о поэме.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20-х годов (обзор)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Противоречивость развития культуры в 20-е годы. Литературный процесс: 20-х годов. Литературные группировки и журналы (РАПП, Перевал,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>Конструктивизм; «Па посту», «Красная новь», «Новый мир» и др.). Политика партии в области литературы в 20-е годы.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Тема России и революции в творчестве поэтов разных поколений и мировоззрений (Д. Блок, А. Белый, М. Волошин, А. Ахматова, М. Цветаева, О. Мандельштам, В. Ходасевич, 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П. Тихонов, Э. Багрицкий, М. Светлов и др.).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П. Васильева.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ab/>
        <w:t>Эксперименты со словом в поисках поэтического языка новой эпохи (В. Хлебников, А. Крученых, поэты-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обериуты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14-69» Вс. Иванова, «Тихий Дон» М. Шолохова, «Конармия» И. Бабеля, «Голый год» Б. Пильняка, «Россия, кровью умытая» А. Веселого и др.).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Гражданская война в литературе русского Зарубежья (Р.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, П. Краснов, А Деникин).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4E6">
        <w:rPr>
          <w:rFonts w:ascii="Times New Roman" w:hAnsi="Times New Roman" w:cs="Times New Roman"/>
          <w:sz w:val="28"/>
          <w:szCs w:val="28"/>
        </w:rPr>
        <w:t>6.Поиски нового героя эпохи («Чапаев» Д. Фурманова, «Разгром» А. Фадеева, «Повесть непогашенной луны» Б. Пильняка, «Аэлита» А. Толстого).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7.Интеллигенция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8.Объекты сатирического изображения в прозе 20-х годов (творчество М. Зощенко, И. Ильфа и Е. Петрова, М. Булгакова, А. Аверченко и др.).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9.Становление жанра романа-антиутопии в 20-е годы - становление нарастающей тревоги за будущее («Мы» Е. Замятина,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 А. Платонова).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10.Альтернативная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B.B. Маяковский.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ab/>
        <w:t>2. Поэтическая новизна ранней лирики: необычное содержание, гиперболичность и пластика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ab/>
        <w:t>3. Сатира Маяковского. Обличение мещанства и «новообращенных».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ab/>
        <w:t>4. Тема поэта и поэзии. Новаторство поэзии Маяковского. Образ поэта-гражданина.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«А вы могли бы?», «Послушайте!», «Скрипка и немножко нервно…», «Разговор с фининспектором о поэзии», «Юбилейное», «Письмо товарищу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из Парижа о сущности любви», «Прозаседавшиеся», поэма «Во весь голос», «Облако в штанах», «Флейта –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>позвоночник»,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!», «Люблю», «Письмо Татьяне Яковлевой», «Про это».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Пьесы «Клоп», «Баня», а также три стихотворения по выбору.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</w:t>
      </w:r>
      <w:r w:rsidRPr="00D274E6">
        <w:rPr>
          <w:rFonts w:ascii="Times New Roman" w:hAnsi="Times New Roman" w:cs="Times New Roman"/>
          <w:sz w:val="28"/>
          <w:szCs w:val="28"/>
        </w:rPr>
        <w:tab/>
        <w:t>Теория литературы: традиции и новаторство в литературе. Новая система стихосложения. Тоническое стихосложение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 Сергей Есенин.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>Поэтизация русской природы, русской деревни, развитие темы родины как выражение любви к России.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 xml:space="preserve">Художественное своеобразие творчества Есенина: глубокий лиризм, необычайная образность,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зрительность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впечатлений,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принцип пейзажной живописи, народно-песенная основа стихов.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 xml:space="preserve">Стихотоворения: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 Я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по кинул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родимый дом…», «Неуютная жидкая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лунность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«Не жалею, не зову, не плачу…», «Мы теперь уходим понемногу…», «Сорокоуст», «Русь Советская», «Шаганэ, ты моя, Шаганэ…». Поэма «Анна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а также три стихотворения по выбору.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поэтических средствах художественной выразительности.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30-х - начала 40-х годов (обзор)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 xml:space="preserve">Отражение индустриализации и коллективизации; поэтизация социалистического идеала в творчестве Н. Островского, JT.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Леонова, В. Катаева, М. Шолохова, Ф. Гладкова, М. Шагинян, Вс. Вишневского, Н. Погодина, Э. Багрицкого, М. Светлова, 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Н. Тихонова, П. Васильева и др.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>Интеллигенция и революция в романах М. Булгакова, А. Толстого.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>Развитие жанра антиутопии в творчестве Е. Замятина, М. Булгакова.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>Историческая тема в творчестве А. Толстого, Ю. Тынянова, А. Чапыгина.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6.Сатирическое обличение нового быта (М. Зощенко, И. Ильф и Е. Петров, М. Булгаков).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И. Цветаева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>Основные темы творчества Цветаевой.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274E6">
        <w:rPr>
          <w:rFonts w:ascii="Times New Roman" w:hAnsi="Times New Roman" w:cs="Times New Roman"/>
          <w:sz w:val="28"/>
          <w:szCs w:val="28"/>
        </w:rPr>
        <w:t>Конфликт быта и бытия, времени и вечности. Поэзия как напряженный монолог-исповедь. Фольклорные и литературные образы и мотивы в лирике Цветаевой.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>Своеобразие стиля поэтессы.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«Моим стихам, написанным так рано…», «Стихи к Блоку», «Кто создан из камня, кто создан из глины», «Тоска по родине! Давно…», «Генералам 12 года», «Плач матери по новобранцу…»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средствах поэтической выразительности.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О.Э. Мандельштам.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Противостояние поэта «веку – волкодаву».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Поиски духовных опор в искусстве и природе.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Петербургские мотивы в поэзии. Теория поэтического слова О. Мандельштама.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NotreDame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«Бессонница. Гомер. Тугие паруса…», «За гремучую доблесть грядущих веков…»,  « Я вернулся в мой город, знакомый до слез…», «Петербургские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строфы»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на вокзале», «Рим».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А.П. Платонов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Поиски положительного героя писателем. Единство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эстетического.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Труд как основа нравственности человека. Принципы создания характеров.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Социально – философское содержание творчества А. Платонова, своеобразие художественных средств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переплетение реального и фантастического в характерах героев – правдоискателей, метафоричность образов, язык произведений Платонова).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Традиции русской сатиры в творчестве писателя.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стиле писателя.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А. Булгаков.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Романы «Белая гвардия», «Мастер и Маргарита» (одно произведение по выбору).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«Белая гвардия».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1.Судьба людей в годы Гражданской войны.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2.Изображение войны и офицеров белой гвардии как обычных людей. Отношение автора к героям романа.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3.Честь - лейтмотив произведения.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4.Тема Дома как основы миропорядка.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5. Женские образы на страницах романа. Сценическая жизнь пьесы «Дни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«Мастер и Маргарита».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1.Своеобразие жанра. Многоплановость романа.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2.Система образов.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Ершалаимские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главы. Москва 30-х годов.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3.Тайны психологии человека: страх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мира перед правдой жизни.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его окружение.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разнообразие типов романа в советской литературе.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М.А. Шолохов.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«Тихий Дон». Роман – эпопея о судьбах русского народа и казачества в годы Гражданской войны. Своеобразие жанра. Особенности композиции.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Столкновение старого и нового мира в романе. Мастерство психологического анализа. Патриотизм и гуманизм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7F739D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«Тихий Дон».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Образ Григория Мелехова. Трагедия человека из народа в поворотный момент истории, ее смысл и значение.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Женские судьбы.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«Тихий Дон».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Любовь на страницах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Многоплановость повествования.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Традиции Л.Н. Толстого в романе М. Шолохова.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Своеобразие  художественной манеры писателя.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русского Зарубежья.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 Русское литературное зарубежье 40-90 – х годов (обзор). И. Бунин,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ВНабоков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Вл. Максимов, А. Зиновьев, В.</w:t>
      </w:r>
      <w:r>
        <w:rPr>
          <w:rFonts w:ascii="Times New Roman" w:hAnsi="Times New Roman" w:cs="Times New Roman"/>
          <w:sz w:val="28"/>
          <w:szCs w:val="28"/>
        </w:rPr>
        <w:t xml:space="preserve"> Некрасов, И. Бродский  </w:t>
      </w:r>
      <w:r w:rsidRPr="00D274E6">
        <w:rPr>
          <w:rFonts w:ascii="Times New Roman" w:hAnsi="Times New Roman" w:cs="Times New Roman"/>
          <w:sz w:val="28"/>
          <w:szCs w:val="28"/>
        </w:rPr>
        <w:t>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Тематика и проблематика творчества. Традиции и новаторство. 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Духовная ценность и обаяние творчества писателей русского зарубежья старшего поколения.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В.В. Набоков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 Роман «Машенька».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 России в творчестве Набокова. Проблематика и система образов в романе.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Описания эмигрантской среды и воспоминания героя о прошлом, юности.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Образ Машеньки. Смысл финала романа.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стиле писателя.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 и первых послевоенных лет (обзор)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Живопись А. Дейнеки и 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 xml:space="preserve">Лирический герой в стихах поэтов-фронтовиков: О.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К. Симонов, А. Твардовский, А. Сурков, М. Исаковский, М.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Ю. Друнина, М.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>Публицистика военных лет: М. Шолохов, И. Эренбург, А. Толстой.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>Реалистическое и романтическое изображение войны в прозе: рассказы Л. Соболева, В. Кожевникова, К. Паустовского, М. Шолохова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>Повести и романы Б. Горбатова, А. Бека, А. Фадеева. Пьесы: «Русские люди» К. Симонова, «Фронт» А. Корнейчука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6. Произведения 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Ажаева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 xml:space="preserve">Анна Ахматова.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1.Жизненный и творческий путь.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судьбы страны и народа.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Личная и общественная темы в стихах революционных и первых послереволюционных лет. Темы любви к родной земле, к Родине, к России.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Пушкинские темы в творчестве Ахматовой.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Тема любви к Родине и гражданского мужества в лирике военных лет.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 Тема поэтического мастерства в творчестве поэтессы.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7. Поэма «Реквием». Исторический масштаб и трагизм поэмы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Трагизм жизни и судьбы лирической героини и поэтессы. Своеобразие лирики Ахматовой.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проблема традиций и новаторства в поэзии. Поэтическое мастерство.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«Смятение», «Молюсь оконному лучу», «Пахнут липы сладко», «Сероглазый король», «Песня последней встречи», «Мне ни к чему одические рати», «Сжала руки под темной вуалью», «Не с теми я, кто бросил земли», «Родная земля», «Мне голос был», «Клятва», «Мужество», «Победителям», «Муза», «Поэма без героя», Поэма «Реквием».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lastRenderedPageBreak/>
        <w:t>Б.Л. Пастернак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Эстетические поиски и эксперименты в ранней лирике.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Философичность лирики. Тема пути – ведущая в поэзии Пастернака. Особенности поэтического восприятия.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Простота и легкость поздней лирики. Своеобразие художественной формы стихотворений.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год», «Лейтенант Шмидт».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  <w:r w:rsidRPr="006C1E18">
        <w:rPr>
          <w:rFonts w:ascii="Times New Roman" w:hAnsi="Times New Roman" w:cs="Times New Roman"/>
          <w:b/>
          <w:sz w:val="28"/>
          <w:szCs w:val="28"/>
        </w:rPr>
        <w:t>А. Т. Твардовский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 войны и  памяти в лирике А. Твардовского. Утверждение нравственных ценностей.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Поэма «По праву памяти» - искупление и предостережение, поэтическое и гражданское осмысление трагического прошлого. Лирический герой  поэмы, его жизненная позиция. Художественное своеобразие творчества А. Твардовского.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традиции русской классической литературы и новаторство в поэзии.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«Вся суть в одном – единственном завете», «Памяти матери», «Я знаю: никакой моей вины…», «К обидам горьким собственной персоны…», «В тот день, когда кончилась война…», «Ты,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смерть, грозишься людям». Поэма « По праву памяти».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50-80-х годов (обзор)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Смерть И. В, Сталина. XX съезд партии. Изменения в общественной и культурной жизни страны. Новые тенденции в  литературе. Тематика и проблематика, традиции и новаторство в произведениях писателей и поэтов.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Отражение конфликтов истории в судьбах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героев: П.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Нилин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«Жестокость», А. Солженицын «Один день Ивана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Денисовича», В. Дудинцев «Не хлебом единым...»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Новое осмысление проблемы человека на войне: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Ю. Бондарев «Горячий снег», В. Богомолов «Момент истины», В. 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Роль произведений о Великой Отечественной войне в воспитании патриотических чувств молодого поколения.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Поэзия 60-х годов.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Поиски нового поэтического языка, формы, жанра в поэзии Б. Ахмадуллиной, Е.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Р. Рождественского, А. Вознесенского, Е. Евтушенко, Б. Окуджавы и др. Развитие традиций русской классики в поэзии Н. Федорова, Н. Рубцова, С.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Наровчатова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Д. Самойлова,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JL Мартынова, Е.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Н. Старшинова,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Б. Слуцкого, С. Орлова, И. Бродского, Р. Гамзатова и др.</w:t>
      </w:r>
      <w:proofErr w:type="gram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Размышление о прошлом, настоящем и будущем Родины, утверждение нравственных ценностей в поэзии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</w:t>
      </w:r>
      <w:r w:rsidRPr="00D274E6">
        <w:rPr>
          <w:rFonts w:ascii="Times New Roman" w:hAnsi="Times New Roman" w:cs="Times New Roman"/>
          <w:sz w:val="28"/>
          <w:szCs w:val="28"/>
        </w:rPr>
        <w:t>Твардовского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«Городская проза». Тематика, нравственная проблематика, художественные особенности произведений В. Аксенова, Д. Гранина, Ю. Трифонова, В. Дудинцева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В. Шукшина,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«Старший сын», «Утиная охота»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Попытка оценить современную жизнь с позиций предшествующих поколений: «Знак беды» В. Быкова, «Старик» Ю. Трифонова, «Берег» Ю. Бондарева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Историческая тема в советской литературе. Разрешение вопроса о роли личности в истории, о взаимоотношениях человека и власти в произведениях Б. Окуджавы, Н. Эйдельмана,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B.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Пикуля, 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Д. Балашова, О. Михайлова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Автобиографическая литература. К.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Паустовский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274E6">
        <w:rPr>
          <w:rFonts w:ascii="Times New Roman" w:hAnsi="Times New Roman" w:cs="Times New Roman"/>
          <w:sz w:val="28"/>
          <w:szCs w:val="28"/>
        </w:rPr>
        <w:t>. Эренбург.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Журналы этого времени, их позиция. («Новый мир», «Октябрь», «Знамя» и др.).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Развитие жанра фантастики в произведениях А. Беляева, И. Ефремова, К. Булычева и др.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Авторская песня. Ее место в историко-культурном процессе (содержательность, искренность, внимание к личности). Значение творчества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>А. Галича, В. Высоцкого, Ю. Визбора, Б. Окуджавы и др. в развитии жанра авторской песни.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Многонациональность советской литературы.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Динамика нравственных ценностей во времени, предвидение опасности утраты исторической памяти. «Прощание с Матерой» В. Распутина, «Буранный полустанок» Ч. Айтматова, «Сон в начале тумана»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Рытхеу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Попытка оценить современную жизнь с позиций предшествующих поколений: «Знак беды» В. Быкова, «Старик» Ю. Трифонова, «Берег»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Ю.Бондарева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Историческая тема в советской литератур</w:t>
      </w:r>
      <w:proofErr w:type="gramStart"/>
      <w:r w:rsidRPr="006C1E18">
        <w:rPr>
          <w:rFonts w:ascii="Times New Roman" w:hAnsi="Times New Roman" w:cs="Times New Roman"/>
          <w:b/>
          <w:sz w:val="28"/>
          <w:szCs w:val="28"/>
        </w:rPr>
        <w:t>.</w:t>
      </w:r>
      <w:r w:rsidRPr="00D274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Разрешение вопроса о роли личности в истории, о взаимоотношениях человека и власти в произведениях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Н. Эйдельмана, В. Пикуля, 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Д.Балашова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О. Михайлова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Автобиографическая литература</w:t>
      </w:r>
      <w:r w:rsidRPr="00D274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И. Эренбург.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размышляя об общечеловеческих ценностях.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Журналы этого времени, их позиция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«Новый мир», «Октябрь», «Знамя»)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Развитие жанра фантастики в произведениях</w:t>
      </w: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А.Беляева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И.Ефремова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К.Булычева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Авторская песня.</w:t>
      </w:r>
      <w:r w:rsidRPr="00D274E6">
        <w:rPr>
          <w:rFonts w:ascii="Times New Roman" w:hAnsi="Times New Roman" w:cs="Times New Roman"/>
          <w:sz w:val="28"/>
          <w:szCs w:val="28"/>
        </w:rPr>
        <w:t xml:space="preserve"> Ее место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– культурном процессе (содержательность, искренность, внимание к личности). Значение творчества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А.Галича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В. Высоцкого,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Ю.Визбора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 в развитии жанра авторской песни.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Многонациональность советской литературы.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E18">
        <w:rPr>
          <w:rFonts w:ascii="Times New Roman" w:hAnsi="Times New Roman" w:cs="Times New Roman"/>
          <w:b/>
          <w:sz w:val="28"/>
          <w:szCs w:val="28"/>
        </w:rPr>
        <w:t>А.И.Солженицын</w:t>
      </w:r>
      <w:proofErr w:type="spellEnd"/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«Один день Ивана Денисовича».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Новый подход к изображению прошлого.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Проблема ответственности поколений.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Размышления писателя о возможных путях развития человечества в повести.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Мастерство А. Солженицына – психолога: глубина характеров,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- философское обобщение в творчестве писателя. 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Рубежный контроль. Зачет по вопросам учебника на стр. 626.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В.Т. Шаламов.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«Колымские рассказы» (два рассказа по выбору). Художественное своеобразие прозы Шаламова: отсутствие деклараций, простота, ясность.</w:t>
      </w: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В.М. Шукшин.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Изображение русской деревни: глубина и цельность духовного мира русского человека.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Художественные особенности прозы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В.Шукшина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 Рассказы: «Чудик», «Выбираю деревню на жительство», «Срезал», «Микроскоп», «Ораторский прием».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Н.М. Рубцов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Тема родины в лирике поэта, острая боль за ее судьбу, вера в ее неисчерпаемые духовные силы.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Гармония человека и природы. Есенинские традиции в лирике Рубцова.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«Видения на холме», «Листья осенние»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возможен выбор других стихотворений).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Расул Гамзатов.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«Журавли», « В горах джигиты ссорились, бывало…» (возможен выбор других стихотворений).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А.В. Вампилов.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Пьеса «Провинциальные анекдоты» (возможен выбор другого драматического произведения).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DA" w:rsidRPr="006C1E18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Русская литература последних лет (обзор).</w:t>
      </w:r>
    </w:p>
    <w:p w:rsidR="001F67DA" w:rsidRPr="005309AB" w:rsidRDefault="001F67DA" w:rsidP="001F67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AB">
        <w:rPr>
          <w:rFonts w:ascii="Times New Roman" w:hAnsi="Times New Roman" w:cs="Times New Roman"/>
          <w:sz w:val="28"/>
          <w:szCs w:val="28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1F67DA" w:rsidRPr="005309AB" w:rsidRDefault="001F67DA" w:rsidP="001F67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67DA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9AB">
        <w:rPr>
          <w:rFonts w:ascii="Times New Roman" w:hAnsi="Times New Roman" w:cs="Times New Roman"/>
          <w:b/>
          <w:sz w:val="28"/>
          <w:szCs w:val="28"/>
        </w:rPr>
        <w:t>Зарубежная литература (обзор).</w:t>
      </w:r>
    </w:p>
    <w:p w:rsidR="001F67DA" w:rsidRPr="005309AB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br/>
        <w:t>О. Бальзак, Г. Флобер, Б. Шоу.</w:t>
      </w:r>
    </w:p>
    <w:p w:rsidR="001F67DA" w:rsidRPr="005309AB" w:rsidRDefault="001F67DA" w:rsidP="001F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9AB">
        <w:rPr>
          <w:rFonts w:ascii="Times New Roman" w:hAnsi="Times New Roman" w:cs="Times New Roman"/>
          <w:b/>
          <w:sz w:val="28"/>
          <w:szCs w:val="28"/>
        </w:rPr>
        <w:t>Произведения для бесед по современной литературе.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А.Арбузов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«Годы странствий»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В.Розов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 «В поисках радости»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А.Вампилов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«Прошлым летом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«До третьих петухов, «Думы»</w:t>
      </w:r>
    </w:p>
    <w:p w:rsidR="001F67DA" w:rsidRPr="00D274E6" w:rsidRDefault="001F67DA" w:rsidP="001F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В. Ерофеев «Москва – Петушки».</w:t>
      </w:r>
    </w:p>
    <w:p w:rsidR="005A1B35" w:rsidRPr="002D3EC1" w:rsidRDefault="005A1B35" w:rsidP="005A1B35">
      <w:pPr>
        <w:rPr>
          <w:b/>
          <w:sz w:val="28"/>
          <w:szCs w:val="28"/>
        </w:rPr>
      </w:pPr>
    </w:p>
    <w:p w:rsidR="005A1B35" w:rsidRDefault="005A1B35" w:rsidP="005A1B35">
      <w:pPr>
        <w:rPr>
          <w:b/>
          <w:sz w:val="28"/>
          <w:szCs w:val="28"/>
        </w:rPr>
      </w:pPr>
    </w:p>
    <w:p w:rsidR="00857C66" w:rsidRDefault="00857C66"/>
    <w:sectPr w:rsidR="00857C66" w:rsidSect="008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4CC"/>
    <w:multiLevelType w:val="hybridMultilevel"/>
    <w:tmpl w:val="4CF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17B7"/>
    <w:multiLevelType w:val="hybridMultilevel"/>
    <w:tmpl w:val="D43EF3F4"/>
    <w:lvl w:ilvl="0" w:tplc="4510CE9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B35"/>
    <w:rsid w:val="001F67DA"/>
    <w:rsid w:val="002323D7"/>
    <w:rsid w:val="005A1B35"/>
    <w:rsid w:val="00635C48"/>
    <w:rsid w:val="00857C66"/>
    <w:rsid w:val="00861402"/>
    <w:rsid w:val="00AF11E4"/>
    <w:rsid w:val="00B528D8"/>
    <w:rsid w:val="00E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5529</Words>
  <Characters>31520</Characters>
  <Application>Microsoft Office Word</Application>
  <DocSecurity>0</DocSecurity>
  <Lines>262</Lines>
  <Paragraphs>73</Paragraphs>
  <ScaleCrop>false</ScaleCrop>
  <Company>техникум</Company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5</cp:revision>
  <dcterms:created xsi:type="dcterms:W3CDTF">2015-02-19T04:31:00Z</dcterms:created>
  <dcterms:modified xsi:type="dcterms:W3CDTF">2015-02-27T05:54:00Z</dcterms:modified>
</cp:coreProperties>
</file>